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D3BD" w14:textId="3F6075B3" w:rsidR="00271EE1" w:rsidRDefault="00271EE1" w:rsidP="00271EE1">
      <w:pPr>
        <w:jc w:val="right"/>
      </w:pPr>
    </w:p>
    <w:p w14:paraId="77C2965D" w14:textId="3EF1A2F6" w:rsidR="0046097A" w:rsidRDefault="0046097A" w:rsidP="00271EE1">
      <w:r>
        <w:t>Example Letter to Parents Requesting Personal Asthma Action Plan</w:t>
      </w:r>
      <w:r w:rsidR="00A01807">
        <w:t xml:space="preserve"> (PAAP)- This letter can be used where consent for the emergency inhaler has already been given but there is no Personal Asthma Action Plan in school. Where consent has yet to be obtained, please see the example letter for consent which also requests parents provide a copy of the PAAP. </w:t>
      </w:r>
    </w:p>
    <w:p w14:paraId="62CE9FF1" w14:textId="77777777" w:rsidR="0046097A" w:rsidRDefault="0046097A" w:rsidP="00271EE1"/>
    <w:p w14:paraId="5FB5E9DC" w14:textId="77777777" w:rsidR="0046097A" w:rsidRDefault="0046097A" w:rsidP="00271EE1">
      <w:r>
        <w:t>Dear Parent/Carer,</w:t>
      </w:r>
    </w:p>
    <w:p w14:paraId="11ED25AB" w14:textId="77777777" w:rsidR="0046097A" w:rsidRDefault="0046097A" w:rsidP="00271EE1"/>
    <w:p w14:paraId="1305A04D" w14:textId="03650C5E" w:rsidR="00A01807" w:rsidRDefault="0046097A" w:rsidP="00271EE1">
      <w:r>
        <w:t xml:space="preserve">I am writing as you have informed school that your child has Asthma. </w:t>
      </w:r>
      <w:r w:rsidR="00A01807">
        <w:t>To help us to keep your child safe and understand more about their Asthma we</w:t>
      </w:r>
      <w:r>
        <w:t xml:space="preserve"> </w:t>
      </w:r>
      <w:r w:rsidR="00A01807">
        <w:t>request</w:t>
      </w:r>
      <w:r>
        <w:t xml:space="preserve"> that you </w:t>
      </w:r>
      <w:r w:rsidR="00A01807">
        <w:t xml:space="preserve">provide school with a copy of your child's Personal Asthma Action Plan. This is sometimes also called an Asthma care plan. This plan should be formulated at your child's Annual Asthma Review appointment at the GP Practice or with the Asthma Specialist Nurse if they attend hospital for management of their Asthma. If you do not have a copy of this, then please ask your GP practice or specialist nurse for one. </w:t>
      </w:r>
    </w:p>
    <w:p w14:paraId="34D21A76" w14:textId="381D3048" w:rsidR="00271EE1" w:rsidRDefault="00D978E0" w:rsidP="00271EE1">
      <w:r>
        <w:t>You can find out more about Asthma</w:t>
      </w:r>
      <w:r w:rsidR="00A01807">
        <w:t xml:space="preserve"> including Personalised Asthma Action Plans</w:t>
      </w:r>
      <w:r>
        <w:t xml:space="preserve"> at </w:t>
      </w:r>
      <w:hyperlink r:id="rId7" w:history="1">
        <w:r w:rsidRPr="00602F4B">
          <w:rPr>
            <w:rStyle w:val="Hyperlink"/>
          </w:rPr>
          <w:t>www.asthma.org.uk</w:t>
        </w:r>
      </w:hyperlink>
      <w:r>
        <w:t xml:space="preserve">. Find out more about Asthma Friendly Schools in Humber and North Yorkshire </w:t>
      </w:r>
      <w:r w:rsidR="002C48AE">
        <w:t xml:space="preserve">at </w:t>
      </w:r>
      <w:hyperlink r:id="rId8" w:history="1">
        <w:r w:rsidR="002C48AE" w:rsidRPr="00CB22F9">
          <w:rPr>
            <w:rStyle w:val="Hyperlink"/>
          </w:rPr>
          <w:t>www.hnyhealthiertogether.nhs.uk</w:t>
        </w:r>
      </w:hyperlink>
      <w:r w:rsidR="002C48AE">
        <w:t xml:space="preserve"> </w:t>
      </w:r>
    </w:p>
    <w:p w14:paraId="46A09863" w14:textId="77777777" w:rsidR="002C48AE" w:rsidRDefault="002C48AE" w:rsidP="00271EE1"/>
    <w:p w14:paraId="3B015DEA" w14:textId="7F38366E" w:rsidR="00271EE1" w:rsidRDefault="00D978E0">
      <w:r>
        <w:t>Best wishes</w:t>
      </w:r>
    </w:p>
    <w:sectPr w:rsidR="00271EE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D319" w14:textId="77777777" w:rsidR="00271EE1" w:rsidRDefault="00271EE1" w:rsidP="00271EE1">
      <w:pPr>
        <w:spacing w:after="0" w:line="240" w:lineRule="auto"/>
      </w:pPr>
      <w:r>
        <w:separator/>
      </w:r>
    </w:p>
  </w:endnote>
  <w:endnote w:type="continuationSeparator" w:id="0">
    <w:p w14:paraId="505CAC47" w14:textId="77777777" w:rsidR="00271EE1" w:rsidRDefault="00271EE1" w:rsidP="0027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93B2" w14:textId="77777777" w:rsidR="00271EE1" w:rsidRDefault="00271EE1" w:rsidP="00271EE1">
      <w:pPr>
        <w:spacing w:after="0" w:line="240" w:lineRule="auto"/>
      </w:pPr>
      <w:r>
        <w:separator/>
      </w:r>
    </w:p>
  </w:footnote>
  <w:footnote w:type="continuationSeparator" w:id="0">
    <w:p w14:paraId="390E482A" w14:textId="77777777" w:rsidR="00271EE1" w:rsidRDefault="00271EE1" w:rsidP="0027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1AD3" w14:textId="3F1CB05E" w:rsidR="00271EE1" w:rsidRDefault="00271EE1" w:rsidP="00271EE1">
    <w:pPr>
      <w:pStyle w:val="Header"/>
      <w:jc w:val="right"/>
    </w:pPr>
    <w:r>
      <w:rPr>
        <w:rFonts w:ascii="Arial" w:hAnsi="Arial" w:cs="Arial"/>
        <w:noProof/>
        <w:lang w:eastAsia="en-GB"/>
      </w:rPr>
      <w:drawing>
        <wp:inline distT="0" distB="0" distL="0" distR="0" wp14:anchorId="687CBD39" wp14:editId="47777E95">
          <wp:extent cx="2402043" cy="577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6522" cy="583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372D"/>
    <w:multiLevelType w:val="hybridMultilevel"/>
    <w:tmpl w:val="03704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76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E1"/>
    <w:rsid w:val="00114D61"/>
    <w:rsid w:val="00217B06"/>
    <w:rsid w:val="00271EE1"/>
    <w:rsid w:val="002C48AE"/>
    <w:rsid w:val="0046097A"/>
    <w:rsid w:val="00532F6B"/>
    <w:rsid w:val="008E5734"/>
    <w:rsid w:val="00A01807"/>
    <w:rsid w:val="00D97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1BB9"/>
  <w15:chartTrackingRefBased/>
  <w15:docId w15:val="{7D2A88E0-B93E-4CA2-A41D-C36919DB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EE1"/>
  </w:style>
  <w:style w:type="paragraph" w:styleId="Footer">
    <w:name w:val="footer"/>
    <w:basedOn w:val="Normal"/>
    <w:link w:val="FooterChar"/>
    <w:uiPriority w:val="99"/>
    <w:unhideWhenUsed/>
    <w:rsid w:val="0027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EE1"/>
  </w:style>
  <w:style w:type="paragraph" w:styleId="ListParagraph">
    <w:name w:val="List Paragraph"/>
    <w:basedOn w:val="Normal"/>
    <w:uiPriority w:val="34"/>
    <w:qFormat/>
    <w:rsid w:val="00271EE1"/>
    <w:pPr>
      <w:ind w:left="720"/>
      <w:contextualSpacing/>
    </w:pPr>
  </w:style>
  <w:style w:type="character" w:styleId="Hyperlink">
    <w:name w:val="Hyperlink"/>
    <w:basedOn w:val="DefaultParagraphFont"/>
    <w:uiPriority w:val="99"/>
    <w:unhideWhenUsed/>
    <w:rsid w:val="00D978E0"/>
    <w:rPr>
      <w:color w:val="0000FF"/>
      <w:u w:val="single"/>
    </w:rPr>
  </w:style>
  <w:style w:type="character" w:styleId="UnresolvedMention">
    <w:name w:val="Unresolved Mention"/>
    <w:basedOn w:val="DefaultParagraphFont"/>
    <w:uiPriority w:val="99"/>
    <w:semiHidden/>
    <w:unhideWhenUsed/>
    <w:rsid w:val="00D9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yhealthiertogether.nhs.uk" TargetMode="External"/><Relationship Id="rId3" Type="http://schemas.openxmlformats.org/officeDocument/2006/relationships/settings" Target="settings.xml"/><Relationship Id="rId7" Type="http://schemas.openxmlformats.org/officeDocument/2006/relationships/hyperlink" Target="http://www.asthm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A89.4EC182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NORWOOD, Keira (NHS HUMBER AND NORTH YORKSHIRE ICB - 03Q)</cp:lastModifiedBy>
  <cp:revision>2</cp:revision>
  <dcterms:created xsi:type="dcterms:W3CDTF">2023-02-27T15:08:00Z</dcterms:created>
  <dcterms:modified xsi:type="dcterms:W3CDTF">2023-02-27T15:08:00Z</dcterms:modified>
</cp:coreProperties>
</file>